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8A" w:rsidRDefault="00E84F8A" w:rsidP="00E84F8A">
      <w:pPr>
        <w:pStyle w:val="a4"/>
        <w:spacing w:line="276" w:lineRule="auto"/>
        <w:ind w:left="-284" w:firstLine="993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4F8A" w:rsidRDefault="00E84F8A" w:rsidP="00E84F8A">
      <w:pPr>
        <w:pStyle w:val="a4"/>
        <w:spacing w:line="276" w:lineRule="auto"/>
        <w:ind w:left="-284" w:firstLine="99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сроках, местах и порядке информирования о результатах ГИА-11.</w:t>
      </w:r>
    </w:p>
    <w:p w:rsidR="00E84F8A" w:rsidRDefault="00E84F8A" w:rsidP="00E84F8A">
      <w:pPr>
        <w:pStyle w:val="a4"/>
        <w:spacing w:line="276" w:lineRule="auto"/>
        <w:ind w:left="-284" w:firstLine="993"/>
        <w:jc w:val="both"/>
        <w:rPr>
          <w:rFonts w:ascii="PT Astra Serif" w:hAnsi="PT Astra Serif"/>
          <w:b/>
          <w:sz w:val="16"/>
          <w:szCs w:val="16"/>
        </w:rPr>
      </w:pPr>
    </w:p>
    <w:p w:rsidR="00E84F8A" w:rsidRDefault="00E84F8A" w:rsidP="00E84F8A">
      <w:pPr>
        <w:pStyle w:val="a4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Администрация МБОУ – лицея № 2 информирует о сроках, местах и порядке информирования о результатах участников государственной итоговой аттестации по образовательным программам среднего общего образования в 202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4 году.</w:t>
      </w:r>
    </w:p>
    <w:p w:rsidR="00E84F8A" w:rsidRDefault="00E84F8A" w:rsidP="00E84F8A">
      <w:pPr>
        <w:pStyle w:val="a4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Утверждение результатов ГИА-11 осуществляется государственной экзаменационной комиссией Тульской области в течение одного рабочего дня, следующего за днем получения результатов проверки экзаменационных работ.</w:t>
      </w:r>
    </w:p>
    <w:p w:rsidR="00E84F8A" w:rsidRDefault="00E84F8A" w:rsidP="00E84F8A">
      <w:pPr>
        <w:pStyle w:val="a4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После утверждения результаты ГИА-11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ознакомления участников ГИА-11 с полученными ими результатами ГИА-11. Дополнительно результаты ГИА-11 размещаются на портале </w:t>
      </w:r>
      <w:proofErr w:type="spellStart"/>
      <w:r>
        <w:rPr>
          <w:rFonts w:ascii="PT Astra Serif" w:hAnsi="PT Astra Serif"/>
          <w:sz w:val="28"/>
          <w:szCs w:val="28"/>
        </w:rPr>
        <w:t>Госуслуг</w:t>
      </w:r>
      <w:proofErr w:type="spellEnd"/>
      <w:r>
        <w:rPr>
          <w:rFonts w:ascii="PT Astra Serif" w:hAnsi="PT Astra Serif"/>
          <w:sz w:val="28"/>
          <w:szCs w:val="28"/>
        </w:rPr>
        <w:t xml:space="preserve"> (</w:t>
      </w:r>
      <w:hyperlink r:id="rId4" w:history="1">
        <w:r>
          <w:rPr>
            <w:rStyle w:val="a3"/>
            <w:rFonts w:ascii="PT Astra Serif" w:hAnsi="PT Astra Serif"/>
            <w:sz w:val="28"/>
            <w:szCs w:val="28"/>
          </w:rPr>
          <w:t>www.gosuslugi.ru</w:t>
        </w:r>
      </w:hyperlink>
      <w:r>
        <w:rPr>
          <w:rFonts w:ascii="PT Astra Serif" w:hAnsi="PT Astra Serif"/>
          <w:sz w:val="28"/>
          <w:szCs w:val="28"/>
        </w:rPr>
        <w:t>); сервисе ознакомления участников с результатами единого государственного экзамена (</w:t>
      </w:r>
      <w:r>
        <w:rPr>
          <w:rFonts w:ascii="PT Astra Serif" w:hAnsi="PT Astra Serif"/>
          <w:sz w:val="28"/>
          <w:szCs w:val="28"/>
          <w:lang w:val="en-US"/>
        </w:rPr>
        <w:t>http</w:t>
      </w:r>
      <w:r>
        <w:rPr>
          <w:rFonts w:ascii="PT Astra Serif" w:hAnsi="PT Astra Serif"/>
          <w:sz w:val="28"/>
          <w:szCs w:val="28"/>
        </w:rPr>
        <w:t>//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checkege</w:t>
      </w:r>
      <w:proofErr w:type="spellEnd"/>
      <w:r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rustest</w:t>
      </w:r>
      <w:proofErr w:type="spellEnd"/>
      <w:r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>
        <w:rPr>
          <w:rFonts w:ascii="PT Astra Serif" w:hAnsi="PT Astra Serif"/>
          <w:sz w:val="28"/>
          <w:szCs w:val="28"/>
        </w:rPr>
        <w:t>).</w:t>
      </w:r>
    </w:p>
    <w:p w:rsidR="00E84F8A" w:rsidRDefault="00E84F8A" w:rsidP="00E84F8A">
      <w:pPr>
        <w:pStyle w:val="a4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Ознакомление участников ГИА-11 с утвержденными государственной экзаменационной комиссией Тульской области результатами ГИА-11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E84F8A" w:rsidRDefault="00E84F8A" w:rsidP="00E84F8A">
      <w:pPr>
        <w:pStyle w:val="a4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</w:p>
    <w:p w:rsidR="00E84F8A" w:rsidRDefault="00E84F8A" w:rsidP="00E84F8A">
      <w:pPr>
        <w:pStyle w:val="a4"/>
        <w:ind w:left="-284" w:firstLine="993"/>
        <w:jc w:val="center"/>
        <w:rPr>
          <w:rFonts w:ascii="PT Astra Serif" w:hAnsi="PT Astra Serif"/>
          <w:b/>
          <w:sz w:val="16"/>
          <w:szCs w:val="16"/>
        </w:rPr>
      </w:pPr>
    </w:p>
    <w:p w:rsidR="005443D5" w:rsidRDefault="005443D5"/>
    <w:sectPr w:rsidR="005443D5" w:rsidSect="0054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F8A"/>
    <w:rsid w:val="005443D5"/>
    <w:rsid w:val="00E8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F8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8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84F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2024-05-07T11:00:00Z</dcterms:created>
  <dcterms:modified xsi:type="dcterms:W3CDTF">2024-05-07T11:01:00Z</dcterms:modified>
</cp:coreProperties>
</file>