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20" w:rsidRPr="00200B8C" w:rsidRDefault="00200B8C">
      <w:pPr>
        <w:tabs>
          <w:tab w:val="left" w:pos="975"/>
        </w:tabs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200B8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Список литературы на лето 7 класс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Древнерусские повести. «Поучение» Владимира Мономаха.</w:t>
      </w:r>
    </w:p>
    <w:p w:rsidR="007D0D20" w:rsidRPr="00200B8C" w:rsidRDefault="00EE0E4D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Пушкин. Стихотворения  (</w:t>
      </w:r>
      <w:r w:rsidR="00200B8C" w:rsidRPr="00200B8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00B8C" w:rsidRPr="00200B8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00B8C" w:rsidRPr="00200B8C">
        <w:rPr>
          <w:rFonts w:ascii="Times New Roman" w:hAnsi="Times New Roman" w:cs="Times New Roman"/>
          <w:sz w:val="24"/>
          <w:szCs w:val="24"/>
        </w:rPr>
        <w:t xml:space="preserve"> глубине</w:t>
      </w:r>
      <w:r w:rsidR="00200B8C">
        <w:rPr>
          <w:rFonts w:ascii="Times New Roman" w:hAnsi="Times New Roman" w:cs="Times New Roman"/>
          <w:sz w:val="24"/>
          <w:szCs w:val="24"/>
        </w:rPr>
        <w:t xml:space="preserve"> сибирских руд…», «19 октября» </w:t>
      </w:r>
      <w:r w:rsidR="00200B8C" w:rsidRPr="00200B8C">
        <w:rPr>
          <w:rFonts w:ascii="Times New Roman" w:hAnsi="Times New Roman" w:cs="Times New Roman"/>
          <w:sz w:val="24"/>
          <w:szCs w:val="24"/>
        </w:rPr>
        <w:t>«</w:t>
      </w:r>
      <w:r w:rsidR="00200B8C">
        <w:rPr>
          <w:rFonts w:ascii="Times New Roman" w:hAnsi="Times New Roman" w:cs="Times New Roman"/>
          <w:sz w:val="24"/>
          <w:szCs w:val="24"/>
        </w:rPr>
        <w:t>Роняет лес багряный свой убор…»</w:t>
      </w:r>
      <w:r w:rsidR="00200B8C" w:rsidRPr="00200B8C">
        <w:rPr>
          <w:rFonts w:ascii="Times New Roman" w:hAnsi="Times New Roman" w:cs="Times New Roman"/>
          <w:sz w:val="24"/>
          <w:szCs w:val="24"/>
        </w:rPr>
        <w:t>, «И. И. Пущину», «На хо</w:t>
      </w:r>
      <w:r w:rsidR="00200B8C">
        <w:rPr>
          <w:rFonts w:ascii="Times New Roman" w:hAnsi="Times New Roman" w:cs="Times New Roman"/>
          <w:sz w:val="24"/>
          <w:szCs w:val="24"/>
        </w:rPr>
        <w:t>лмах Грузии лежит ночная мгла…»</w:t>
      </w:r>
      <w:r w:rsidR="00200B8C" w:rsidRPr="00200B8C">
        <w:rPr>
          <w:rFonts w:ascii="Times New Roman" w:hAnsi="Times New Roman" w:cs="Times New Roman"/>
          <w:sz w:val="24"/>
          <w:szCs w:val="24"/>
        </w:rPr>
        <w:t>, «Повести покойного Ивана Петровича Белкина», поэма «Полтава»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0B8C" w:rsidRPr="00200B8C">
        <w:rPr>
          <w:rFonts w:ascii="Times New Roman" w:hAnsi="Times New Roman" w:cs="Times New Roman"/>
          <w:sz w:val="24"/>
          <w:szCs w:val="24"/>
        </w:rPr>
        <w:t>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Ю. Лермонтов. Стихотворения: </w:t>
      </w:r>
      <w:r w:rsidRPr="00200B8C">
        <w:rPr>
          <w:rFonts w:ascii="Times New Roman" w:hAnsi="Times New Roman" w:cs="Times New Roman"/>
          <w:sz w:val="24"/>
          <w:szCs w:val="24"/>
        </w:rPr>
        <w:t>«Узник», «Парус», «Тучи», «Же</w:t>
      </w:r>
      <w:r>
        <w:rPr>
          <w:rFonts w:ascii="Times New Roman" w:hAnsi="Times New Roman" w:cs="Times New Roman"/>
          <w:sz w:val="24"/>
          <w:szCs w:val="24"/>
        </w:rPr>
        <w:t>ланье» «Отворите мне темницу…»</w:t>
      </w:r>
      <w:r w:rsidRPr="00200B8C">
        <w:rPr>
          <w:rFonts w:ascii="Times New Roman" w:hAnsi="Times New Roman" w:cs="Times New Roman"/>
          <w:sz w:val="24"/>
          <w:szCs w:val="24"/>
        </w:rPr>
        <w:t>, «Когда волнуется желте</w:t>
      </w:r>
      <w:r w:rsidR="00122D83">
        <w:rPr>
          <w:rFonts w:ascii="Times New Roman" w:hAnsi="Times New Roman" w:cs="Times New Roman"/>
          <w:sz w:val="24"/>
          <w:szCs w:val="24"/>
        </w:rPr>
        <w:t>ющая нива…», Ангел», «Молитва»</w:t>
      </w:r>
      <w:proofErr w:type="gramStart"/>
      <w:r w:rsidR="00122D8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122D83">
        <w:rPr>
          <w:rFonts w:ascii="Times New Roman" w:hAnsi="Times New Roman" w:cs="Times New Roman"/>
          <w:sz w:val="24"/>
          <w:szCs w:val="24"/>
        </w:rPr>
        <w:t>В минуту жизни трудную…»</w:t>
      </w:r>
      <w:r w:rsidRPr="00200B8C">
        <w:rPr>
          <w:rFonts w:ascii="Times New Roman" w:hAnsi="Times New Roman" w:cs="Times New Roman"/>
          <w:sz w:val="24"/>
          <w:szCs w:val="24"/>
        </w:rPr>
        <w:t xml:space="preserve"> и др.). «</w:t>
      </w:r>
      <w:proofErr w:type="gramStart"/>
      <w:r w:rsidRPr="00200B8C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200B8C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 xml:space="preserve">Н. В. Гоголь. Повесть «Тарас </w:t>
      </w:r>
      <w:proofErr w:type="spellStart"/>
      <w:r w:rsidRPr="00200B8C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200B8C">
        <w:rPr>
          <w:rFonts w:ascii="Times New Roman" w:hAnsi="Times New Roman" w:cs="Times New Roman"/>
          <w:sz w:val="24"/>
          <w:szCs w:val="24"/>
        </w:rPr>
        <w:t>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И. С. Тургенев. Цикл «Записки охотника». Стихотворения в прозе.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Л. Н. Толстой. Рассказ «После бала».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Н. А. Некрасов. «Размышления у парадного подъезда», «Железная дорога».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Ф. И. Тютчев. Стихотворения («Есть в осени первоначальной…», «Весенние воды» и др.)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А. А. Фет. Стихотворения («Ещё майская ночь», «Это утро, радость эта...» и др.)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М. Е. Салтыков-Щедрин. Сказки («Повесть о том, как один мужик двух генералов прокормил»</w:t>
      </w:r>
      <w:r w:rsidR="00122D83">
        <w:rPr>
          <w:rFonts w:ascii="Times New Roman" w:hAnsi="Times New Roman" w:cs="Times New Roman"/>
          <w:sz w:val="24"/>
          <w:szCs w:val="24"/>
        </w:rPr>
        <w:t>, «Дикий помещик», «Премудрый пе</w:t>
      </w:r>
      <w:r w:rsidRPr="00200B8C">
        <w:rPr>
          <w:rFonts w:ascii="Times New Roman" w:hAnsi="Times New Roman" w:cs="Times New Roman"/>
          <w:sz w:val="24"/>
          <w:szCs w:val="24"/>
        </w:rPr>
        <w:t>скарь» и др.).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А. К. Толстой.</w:t>
      </w:r>
      <w:r w:rsidRPr="00200B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00B8C">
        <w:rPr>
          <w:rFonts w:ascii="Times New Roman" w:hAnsi="Times New Roman" w:cs="Times New Roman"/>
          <w:bCs/>
          <w:sz w:val="24"/>
          <w:szCs w:val="24"/>
        </w:rPr>
        <w:t>Исторические баллады «Василий Шибанов»  и «Михайло Репнин».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bCs/>
          <w:sz w:val="24"/>
          <w:szCs w:val="24"/>
        </w:rPr>
        <w:t xml:space="preserve">Р. </w:t>
      </w:r>
      <w:proofErr w:type="spellStart"/>
      <w:r w:rsidRPr="00200B8C">
        <w:rPr>
          <w:rFonts w:ascii="Times New Roman" w:hAnsi="Times New Roman" w:cs="Times New Roman"/>
          <w:bCs/>
          <w:sz w:val="24"/>
          <w:szCs w:val="24"/>
        </w:rPr>
        <w:t>Сабатини</w:t>
      </w:r>
      <w:proofErr w:type="spellEnd"/>
      <w:r w:rsidRPr="00200B8C">
        <w:rPr>
          <w:rFonts w:ascii="Times New Roman" w:hAnsi="Times New Roman" w:cs="Times New Roman"/>
          <w:bCs/>
          <w:sz w:val="24"/>
          <w:szCs w:val="24"/>
        </w:rPr>
        <w:t xml:space="preserve">. «Одиссея капитана </w:t>
      </w:r>
      <w:proofErr w:type="spellStart"/>
      <w:r w:rsidRPr="00200B8C">
        <w:rPr>
          <w:rFonts w:ascii="Times New Roman" w:hAnsi="Times New Roman" w:cs="Times New Roman"/>
          <w:bCs/>
          <w:sz w:val="24"/>
          <w:szCs w:val="24"/>
        </w:rPr>
        <w:t>Блада</w:t>
      </w:r>
      <w:proofErr w:type="spellEnd"/>
      <w:r w:rsidRPr="00200B8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bCs/>
          <w:sz w:val="24"/>
          <w:szCs w:val="24"/>
        </w:rPr>
        <w:t>Ф. Купер. «Последний из могикан».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bCs/>
          <w:sz w:val="24"/>
          <w:szCs w:val="24"/>
        </w:rPr>
        <w:t>А. П. Чехов. Рассказы («Тоска», «Злоумышленник» и др.).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bCs/>
          <w:sz w:val="24"/>
          <w:szCs w:val="24"/>
        </w:rPr>
        <w:t xml:space="preserve">М. Горький. Ранние рассказы («Старуха </w:t>
      </w:r>
      <w:proofErr w:type="spellStart"/>
      <w:r w:rsidRPr="00200B8C">
        <w:rPr>
          <w:rFonts w:ascii="Times New Roman" w:hAnsi="Times New Roman" w:cs="Times New Roman"/>
          <w:bCs/>
          <w:sz w:val="24"/>
          <w:szCs w:val="24"/>
        </w:rPr>
        <w:t>Изергиль</w:t>
      </w:r>
      <w:proofErr w:type="spellEnd"/>
      <w:r w:rsidRPr="00200B8C">
        <w:rPr>
          <w:rFonts w:ascii="Times New Roman" w:hAnsi="Times New Roman" w:cs="Times New Roman"/>
          <w:bCs/>
          <w:sz w:val="24"/>
          <w:szCs w:val="24"/>
        </w:rPr>
        <w:t xml:space="preserve">» (легенда о </w:t>
      </w:r>
      <w:proofErr w:type="spellStart"/>
      <w:r w:rsidRPr="00200B8C">
        <w:rPr>
          <w:rFonts w:ascii="Times New Roman" w:hAnsi="Times New Roman" w:cs="Times New Roman"/>
          <w:bCs/>
          <w:sz w:val="24"/>
          <w:szCs w:val="24"/>
        </w:rPr>
        <w:t>Данко</w:t>
      </w:r>
      <w:proofErr w:type="spellEnd"/>
      <w:r w:rsidRPr="00200B8C">
        <w:rPr>
          <w:rFonts w:ascii="Times New Roman" w:hAnsi="Times New Roman" w:cs="Times New Roman"/>
          <w:bCs/>
          <w:sz w:val="24"/>
          <w:szCs w:val="24"/>
        </w:rPr>
        <w:t>), «</w:t>
      </w:r>
      <w:proofErr w:type="spellStart"/>
      <w:r w:rsidRPr="00200B8C">
        <w:rPr>
          <w:rFonts w:ascii="Times New Roman" w:hAnsi="Times New Roman" w:cs="Times New Roman"/>
          <w:bCs/>
          <w:sz w:val="24"/>
          <w:szCs w:val="24"/>
        </w:rPr>
        <w:t>Челкаш</w:t>
      </w:r>
      <w:proofErr w:type="spellEnd"/>
      <w:r w:rsidRPr="00200B8C">
        <w:rPr>
          <w:rFonts w:ascii="Times New Roman" w:hAnsi="Times New Roman" w:cs="Times New Roman"/>
          <w:bCs/>
          <w:sz w:val="24"/>
          <w:szCs w:val="24"/>
        </w:rPr>
        <w:t>» и др.).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bCs/>
          <w:sz w:val="24"/>
          <w:szCs w:val="24"/>
        </w:rPr>
        <w:t xml:space="preserve">Сатирические произведения отечественной и зарубежной литературы. </w:t>
      </w:r>
      <w:proofErr w:type="gramStart"/>
      <w:r w:rsidRPr="00200B8C">
        <w:rPr>
          <w:rFonts w:ascii="Times New Roman" w:hAnsi="Times New Roman" w:cs="Times New Roman"/>
          <w:bCs/>
          <w:sz w:val="24"/>
          <w:szCs w:val="24"/>
        </w:rPr>
        <w:t>М. М. Зощенко («Беда», «Великие путешественники» и др.), А.Т.Аверченко («Вечером» и др.), Н. Тэффи («Жизнь и воротник», «Свои и чужие» и др.), О. Генри, Я. Гашека.</w:t>
      </w:r>
      <w:proofErr w:type="gramEnd"/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 xml:space="preserve">А. С. Грин. Повести и рассказы («Зелёная лампа» и др.). 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В. В. Маяковский. Стихотворения. («Необычайное приключение, бывшее с Владимиром Маяковским летом на даче», «Хорошее отношение к лошадям» и др.).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М.А. Шолохов. «Донские рассказы» («Родинка», «Чужая кровь» и др.).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А. П. Платонов. Рассказы («Юшка», «Неизвестный цветок» и др.).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В. М. Шукшин. Рассказы («Чудик», «Стенька Разин», «Критики» и др.).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Произведения отечественных прозаиков второй половины XX — начала XXI века. Ф. А. Абрамов, В. П. Астафьев, В. И. Белов, Ф. А. Искандер.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 xml:space="preserve">Произведения современных отечественных и зарубежных писателей. Л. Л. Волкова «Всем выйти из кадра», Т. В. Михеева. «Лёгкие горы», У. </w:t>
      </w:r>
      <w:proofErr w:type="spellStart"/>
      <w:r w:rsidRPr="00200B8C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200B8C">
        <w:rPr>
          <w:rFonts w:ascii="Times New Roman" w:hAnsi="Times New Roman" w:cs="Times New Roman"/>
          <w:sz w:val="24"/>
          <w:szCs w:val="24"/>
        </w:rPr>
        <w:t xml:space="preserve"> «Умеешь ли ты свистеть, </w:t>
      </w:r>
      <w:proofErr w:type="spellStart"/>
      <w:r w:rsidRPr="00200B8C">
        <w:rPr>
          <w:rFonts w:ascii="Times New Roman" w:hAnsi="Times New Roman" w:cs="Times New Roman"/>
          <w:sz w:val="24"/>
          <w:szCs w:val="24"/>
        </w:rPr>
        <w:t>Йоханна</w:t>
      </w:r>
      <w:proofErr w:type="spellEnd"/>
      <w:r w:rsidRPr="00200B8C">
        <w:rPr>
          <w:rFonts w:ascii="Times New Roman" w:hAnsi="Times New Roman" w:cs="Times New Roman"/>
          <w:sz w:val="24"/>
          <w:szCs w:val="24"/>
        </w:rPr>
        <w:t>?».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М. де Сервантес Сааведра. Роман «Хитроумный идальго Дон Кихот Ламанчский».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П. Мериме. Новелла «</w:t>
      </w:r>
      <w:proofErr w:type="spellStart"/>
      <w:r w:rsidRPr="00200B8C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200B8C">
        <w:rPr>
          <w:rFonts w:ascii="Times New Roman" w:hAnsi="Times New Roman" w:cs="Times New Roman"/>
          <w:sz w:val="24"/>
          <w:szCs w:val="24"/>
        </w:rPr>
        <w:t xml:space="preserve"> Фальконе».</w:t>
      </w:r>
    </w:p>
    <w:p w:rsidR="007D0D20" w:rsidRPr="00200B8C" w:rsidRDefault="00200B8C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00B8C">
        <w:rPr>
          <w:rFonts w:ascii="Times New Roman" w:hAnsi="Times New Roman" w:cs="Times New Roman"/>
          <w:sz w:val="24"/>
          <w:szCs w:val="24"/>
        </w:rPr>
        <w:t>О. Генри. «Дары волхвов», «Последний лист».</w:t>
      </w:r>
    </w:p>
    <w:p w:rsidR="007D0D20" w:rsidRPr="00200B8C" w:rsidRDefault="00122D83" w:rsidP="00200B8C">
      <w:pPr>
        <w:pStyle w:val="ae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B8C" w:rsidRPr="00200B8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="00200B8C" w:rsidRPr="00200B8C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="00200B8C" w:rsidRPr="0020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8C" w:rsidRPr="00200B8C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="00200B8C" w:rsidRPr="00200B8C">
        <w:rPr>
          <w:rFonts w:ascii="Times New Roman" w:hAnsi="Times New Roman" w:cs="Times New Roman"/>
          <w:sz w:val="24"/>
          <w:szCs w:val="24"/>
        </w:rPr>
        <w:t>. Повесть-сказка «Маленький принц».</w:t>
      </w:r>
    </w:p>
    <w:p w:rsidR="007D0D20" w:rsidRPr="00200B8C" w:rsidRDefault="007D0D20" w:rsidP="00200B8C">
      <w:pPr>
        <w:pStyle w:val="ae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7D0D20" w:rsidRPr="00200B8C" w:rsidSect="007D0D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354"/>
    <w:multiLevelType w:val="multilevel"/>
    <w:tmpl w:val="9FECB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3C3C3C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AEE79A1"/>
    <w:multiLevelType w:val="multilevel"/>
    <w:tmpl w:val="C78CC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0D20"/>
    <w:rsid w:val="00122D83"/>
    <w:rsid w:val="00200B8C"/>
    <w:rsid w:val="006F78A7"/>
    <w:rsid w:val="007D0D20"/>
    <w:rsid w:val="00EE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427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10412D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10412D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10412D"/>
    <w:rPr>
      <w:b/>
      <w:bCs/>
      <w:sz w:val="20"/>
      <w:szCs w:val="20"/>
    </w:rPr>
  </w:style>
  <w:style w:type="paragraph" w:customStyle="1" w:styleId="aa">
    <w:name w:val="Заголовок"/>
    <w:basedOn w:val="a"/>
    <w:next w:val="ab"/>
    <w:qFormat/>
    <w:rsid w:val="007D0D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7D0D20"/>
    <w:pPr>
      <w:spacing w:after="140" w:line="276" w:lineRule="auto"/>
    </w:pPr>
  </w:style>
  <w:style w:type="paragraph" w:styleId="ac">
    <w:name w:val="List"/>
    <w:basedOn w:val="ab"/>
    <w:rsid w:val="007D0D20"/>
    <w:rPr>
      <w:rFonts w:cs="Lucida Sans"/>
    </w:rPr>
  </w:style>
  <w:style w:type="paragraph" w:customStyle="1" w:styleId="Caption">
    <w:name w:val="Caption"/>
    <w:basedOn w:val="a"/>
    <w:qFormat/>
    <w:rsid w:val="007D0D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7D0D20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F427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134C9"/>
    <w:pPr>
      <w:ind w:left="720"/>
      <w:contextualSpacing/>
    </w:pPr>
  </w:style>
  <w:style w:type="paragraph" w:styleId="a7">
    <w:name w:val="annotation text"/>
    <w:basedOn w:val="a"/>
    <w:link w:val="a6"/>
    <w:uiPriority w:val="99"/>
    <w:semiHidden/>
    <w:unhideWhenUsed/>
    <w:qFormat/>
    <w:rsid w:val="0010412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104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6</cp:revision>
  <cp:lastPrinted>2023-05-25T07:19:00Z</cp:lastPrinted>
  <dcterms:created xsi:type="dcterms:W3CDTF">2023-05-31T07:15:00Z</dcterms:created>
  <dcterms:modified xsi:type="dcterms:W3CDTF">2023-06-07T12:26:00Z</dcterms:modified>
  <dc:language>ru-RU</dc:language>
</cp:coreProperties>
</file>